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Style w:val="Heading2"/>
        <w:keepNext w:val="0"/>
        <w:keepLines w:val="0"/>
        <w:spacing w:after="80" w:lineRule="auto"/>
        <w:jc w:val="center"/>
        <w:rPr>
          <w:b w:val="1"/>
        </w:rPr>
      </w:pPr>
      <w:bookmarkStart w:colFirst="0" w:colLast="0" w:name="_g4io8eszu0c9" w:id="0"/>
      <w:bookmarkEnd w:id="0"/>
      <w:r w:rsidDel="00000000" w:rsidR="00000000" w:rsidRPr="00000000">
        <w:rPr>
          <w:b w:val="1"/>
          <w:rtl w:val="0"/>
        </w:rPr>
        <w:t xml:space="preserve">ДОГОВОР</w:t>
      </w:r>
    </w:p>
    <w:p w:rsidR="00000000" w:rsidDel="00000000" w:rsidP="00000000" w:rsidRDefault="00000000" w:rsidRPr="00000000" w14:paraId="00000003">
      <w:pPr>
        <w:shd w:fill="ffffff" w:val="clea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hd w:fill="ffffff" w:val="clear"/>
        <w:spacing w:after="240" w:before="240" w:lineRule="auto"/>
        <w:jc w:val="center"/>
        <w:rPr>
          <w:b w:val="1"/>
          <w:color w:val="17365d"/>
          <w:sz w:val="20"/>
          <w:szCs w:val="20"/>
        </w:rPr>
      </w:pPr>
      <w:r w:rsidDel="00000000" w:rsidR="00000000" w:rsidRPr="00000000">
        <w:rPr>
          <w:b w:val="1"/>
          <w:color w:val="17365d"/>
          <w:sz w:val="20"/>
          <w:szCs w:val="20"/>
          <w:rtl w:val="0"/>
        </w:rPr>
        <w:t xml:space="preserve">на возмездное оказание транспортно-экскурсионных услуг для несовершеннолетних</w:t>
      </w:r>
    </w:p>
    <w:p w:rsidR="00000000" w:rsidDel="00000000" w:rsidP="00000000" w:rsidRDefault="00000000" w:rsidRPr="00000000" w14:paraId="00000005">
      <w:pPr>
        <w:shd w:fill="ffffff" w:val="clea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spacing w:after="240" w:before="240" w:lineRule="auto"/>
        <w:rPr>
          <w:sz w:val="20"/>
          <w:szCs w:val="20"/>
          <w:highlight w:val="white"/>
        </w:rPr>
      </w:pPr>
      <w:r w:rsidDel="00000000" w:rsidR="00000000" w:rsidRPr="00000000">
        <w:rPr>
          <w:sz w:val="20"/>
          <w:szCs w:val="20"/>
          <w:highlight w:val="white"/>
          <w:rtl w:val="0"/>
        </w:rPr>
        <w:t xml:space="preserve">Родители или иные законные представители несовершеннолетнего ребенка, именуемые в дальнейшем «Заказчик»,с одной стороны, и Индивидуальный Предприниматель Волков Кирилл Владимирович (ИНН 773135560260, ОГРН 321774600429448 Юридический адрес: 121614, г. Москва, ул. Крылатские Холмы, д. 24 корп. 2 кв. 141. Банковские реквизиты: расчетный счет 40802810400002540365 в АО «ТИНЬКОФФ БАНК» г. Москва, корсчет. 30101810145250000974, БИК 044525974, телефон +74957990775, e-mail: </w:t>
      </w:r>
      <w:r w:rsidDel="00000000" w:rsidR="00000000" w:rsidRPr="00000000">
        <w:rPr>
          <w:sz w:val="20"/>
          <w:szCs w:val="20"/>
          <w:highlight w:val="white"/>
          <w:u w:val="single"/>
          <w:rtl w:val="0"/>
        </w:rPr>
        <w:t xml:space="preserve">info@автоняня.рф</w:t>
      </w:r>
      <w:r w:rsidDel="00000000" w:rsidR="00000000" w:rsidRPr="00000000">
        <w:rPr>
          <w:sz w:val="20"/>
          <w:szCs w:val="20"/>
          <w:highlight w:val="white"/>
          <w:rtl w:val="0"/>
        </w:rPr>
        <w:t xml:space="preserve">), именуемый в дальнейшем «</w:t>
      </w:r>
      <w:r w:rsidDel="00000000" w:rsidR="00000000" w:rsidRPr="00000000">
        <w:rPr>
          <w:b w:val="1"/>
          <w:sz w:val="20"/>
          <w:szCs w:val="20"/>
          <w:highlight w:val="white"/>
          <w:rtl w:val="0"/>
        </w:rPr>
        <w:t xml:space="preserve">Исполнитель</w:t>
      </w:r>
      <w:r w:rsidDel="00000000" w:rsidR="00000000" w:rsidRPr="00000000">
        <w:rPr>
          <w:sz w:val="20"/>
          <w:szCs w:val="20"/>
          <w:highlight w:val="white"/>
          <w:rtl w:val="0"/>
        </w:rPr>
        <w:t xml:space="preserve">», с другой стороны, именуемые в дальнейшем «Стороны», заключили настоящий договор, в дальнейшем «</w:t>
      </w:r>
      <w:r w:rsidDel="00000000" w:rsidR="00000000" w:rsidRPr="00000000">
        <w:rPr>
          <w:b w:val="1"/>
          <w:sz w:val="20"/>
          <w:szCs w:val="20"/>
          <w:highlight w:val="white"/>
          <w:rtl w:val="0"/>
        </w:rPr>
        <w:t xml:space="preserve">Договор</w:t>
      </w:r>
      <w:r w:rsidDel="00000000" w:rsidR="00000000" w:rsidRPr="00000000">
        <w:rPr>
          <w:sz w:val="20"/>
          <w:szCs w:val="20"/>
          <w:highlight w:val="white"/>
          <w:rtl w:val="0"/>
        </w:rPr>
        <w:t xml:space="preserve">», о нижеследующем.</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Настоящее предложение, в соответствии с п.2 ст. 437 Гражданского кодекса Российской Федерации является Публичной офертой (далее – Оферта, Договор), полным и безоговорочным принятием (акцептом) условий которой в соответствии со ст. 438 Гражданского кодекса Российской Федерации является осуществление Заказчиком первой оплаты предложенных Исполнителем услуг в порядке, определенном настоящим Договором.</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Указанным действием Заказчик подтверждает полное, безусловное и безоговорочное согласие с положениями и требованиями, определёнными в Оферте.</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С момента акцепта Оферты Договор на оказание услуг по оказанию транспортно-экскурсионных услуг несовершеннолетнего ребенка между Исполнителем и Заказчиком признается заключенным и согласованным, а его условия подлежат обязательному исполнению Сторонами.</w:t>
      </w:r>
    </w:p>
    <w:p w:rsidR="00000000" w:rsidDel="00000000" w:rsidP="00000000" w:rsidRDefault="00000000" w:rsidRPr="00000000" w14:paraId="0000000A">
      <w:pPr>
        <w:shd w:fill="ffffff" w:val="clear"/>
        <w:spacing w:after="240" w:before="240" w:lineRule="auto"/>
        <w:rPr>
          <w:b w:val="1"/>
          <w:color w:val="17365d"/>
          <w:sz w:val="20"/>
          <w:szCs w:val="20"/>
        </w:rPr>
      </w:pPr>
      <w:r w:rsidDel="00000000" w:rsidR="00000000" w:rsidRPr="00000000">
        <w:rPr>
          <w:b w:val="1"/>
          <w:color w:val="17365d"/>
          <w:sz w:val="20"/>
          <w:szCs w:val="20"/>
          <w:rtl w:val="0"/>
        </w:rPr>
        <w:t xml:space="preserve">ПРЕДМЕТ ДОГОВОРА</w:t>
      </w:r>
    </w:p>
    <w:p w:rsidR="00000000" w:rsidDel="00000000" w:rsidP="00000000" w:rsidRDefault="00000000" w:rsidRPr="00000000" w14:paraId="0000000B">
      <w:pPr>
        <w:shd w:fill="ffffff" w:val="clear"/>
        <w:spacing w:after="240" w:before="240" w:lineRule="auto"/>
        <w:rPr>
          <w:sz w:val="20"/>
          <w:szCs w:val="20"/>
        </w:rPr>
      </w:pPr>
      <w:r w:rsidDel="00000000" w:rsidR="00000000" w:rsidRPr="00000000">
        <w:rPr>
          <w:sz w:val="20"/>
          <w:szCs w:val="20"/>
          <w:rtl w:val="0"/>
        </w:rPr>
        <w:t xml:space="preserve">1.1. Исполнитель принимает на себя обязательство по заданию Заказчика оказать транспортно-экскурсионные услуги (услуга по сопровождению несовершеннолетнего автотранспортом/услуга по </w:t>
      </w:r>
      <w:r w:rsidDel="00000000" w:rsidR="00000000" w:rsidRPr="00000000">
        <w:rPr>
          <w:color w:val="1a1a1a"/>
          <w:sz w:val="20"/>
          <w:szCs w:val="20"/>
          <w:rtl w:val="0"/>
        </w:rPr>
        <w:t xml:space="preserve">экскурсионному обслуживанию</w:t>
      </w:r>
      <w:r w:rsidDel="00000000" w:rsidR="00000000" w:rsidRPr="00000000">
        <w:rPr>
          <w:sz w:val="20"/>
          <w:szCs w:val="20"/>
          <w:rtl w:val="0"/>
        </w:rPr>
        <w:t xml:space="preserve">) в пределах утвержденных Исполнителем маршрутов в соответствии с размещенным Заказчиком Заказом, а Заказчик обязуется оплачивать оказанные услуги.</w:t>
      </w:r>
    </w:p>
    <w:p w:rsidR="00000000" w:rsidDel="00000000" w:rsidP="00000000" w:rsidRDefault="00000000" w:rsidRPr="00000000" w14:paraId="0000000C">
      <w:pPr>
        <w:shd w:fill="ffffff" w:val="clear"/>
        <w:spacing w:after="240" w:before="240" w:lineRule="auto"/>
        <w:rPr>
          <w:sz w:val="20"/>
          <w:szCs w:val="20"/>
        </w:rPr>
      </w:pPr>
      <w:r w:rsidDel="00000000" w:rsidR="00000000" w:rsidRPr="00000000">
        <w:rPr>
          <w:sz w:val="20"/>
          <w:szCs w:val="20"/>
          <w:rtl w:val="0"/>
        </w:rPr>
        <w:t xml:space="preserve">1.2.</w:t>
      </w:r>
      <w:r w:rsidDel="00000000" w:rsidR="00000000" w:rsidRPr="00000000">
        <w:rPr>
          <w:color w:val="1a1a1a"/>
          <w:sz w:val="20"/>
          <w:szCs w:val="20"/>
          <w:rtl w:val="0"/>
        </w:rPr>
        <w:t xml:space="preserve">Предоставляемые по настоящему Договору </w:t>
      </w:r>
      <w:r w:rsidDel="00000000" w:rsidR="00000000" w:rsidRPr="00000000">
        <w:rPr>
          <w:sz w:val="20"/>
          <w:szCs w:val="20"/>
          <w:rtl w:val="0"/>
        </w:rPr>
        <w:t xml:space="preserve">услуги </w:t>
      </w:r>
      <w:r w:rsidDel="00000000" w:rsidR="00000000" w:rsidRPr="00000000">
        <w:rPr>
          <w:color w:val="1a1a1a"/>
          <w:sz w:val="20"/>
          <w:szCs w:val="20"/>
          <w:rtl w:val="0"/>
        </w:rPr>
        <w:t xml:space="preserve">фиксируются в Заказе (по форме Приложения №1 к договору оферты) с указанием вида услуг (</w:t>
      </w:r>
      <w:r w:rsidDel="00000000" w:rsidR="00000000" w:rsidRPr="00000000">
        <w:rPr>
          <w:sz w:val="20"/>
          <w:szCs w:val="20"/>
          <w:rtl w:val="0"/>
        </w:rPr>
        <w:t xml:space="preserve">услуга по сопровождению несовершеннолетнего автотранспортом/услуга по </w:t>
      </w:r>
      <w:r w:rsidDel="00000000" w:rsidR="00000000" w:rsidRPr="00000000">
        <w:rPr>
          <w:color w:val="1a1a1a"/>
          <w:sz w:val="20"/>
          <w:szCs w:val="20"/>
          <w:rtl w:val="0"/>
        </w:rPr>
        <w:t xml:space="preserve">экскурсионному обслуживанию), количества лиц, которым оказывается услуга, даты и времени предоставления услуг, контактного лица для связи и номера его телефона. Заявка подается Заказчиком </w:t>
      </w:r>
      <w:r w:rsidDel="00000000" w:rsidR="00000000" w:rsidRPr="00000000">
        <w:rPr>
          <w:sz w:val="20"/>
          <w:szCs w:val="20"/>
          <w:rtl w:val="0"/>
        </w:rPr>
        <w:t xml:space="preserve">на официальном сайте Исполнителя.</w:t>
      </w:r>
    </w:p>
    <w:p w:rsidR="00000000" w:rsidDel="00000000" w:rsidP="00000000" w:rsidRDefault="00000000" w:rsidRPr="00000000" w14:paraId="0000000D">
      <w:pPr>
        <w:shd w:fill="ffffff" w:val="clear"/>
        <w:spacing w:after="240" w:before="240" w:lineRule="auto"/>
        <w:rPr>
          <w:sz w:val="20"/>
          <w:szCs w:val="20"/>
        </w:rPr>
      </w:pPr>
      <w:r w:rsidDel="00000000" w:rsidR="00000000" w:rsidRPr="00000000">
        <w:rPr>
          <w:sz w:val="20"/>
          <w:szCs w:val="20"/>
          <w:rtl w:val="0"/>
        </w:rPr>
        <w:t xml:space="preserve">1.3.В целях выполнения услуги Исполнитель осуществляет от своего имени поиск организаций и граждан (Сопровождающих лиц), заинтересованных в выполнении работ, указанных в Заказе, по заранее обозначенным в Заказе маршруту, времени и условиям.</w:t>
      </w:r>
    </w:p>
    <w:p w:rsidR="00000000" w:rsidDel="00000000" w:rsidP="00000000" w:rsidRDefault="00000000" w:rsidRPr="00000000" w14:paraId="0000000E">
      <w:pPr>
        <w:shd w:fill="ffffff" w:val="clear"/>
        <w:spacing w:after="240" w:before="240" w:lineRule="auto"/>
        <w:rPr>
          <w:sz w:val="20"/>
          <w:szCs w:val="20"/>
        </w:rPr>
      </w:pPr>
      <w:r w:rsidDel="00000000" w:rsidR="00000000" w:rsidRPr="00000000">
        <w:rPr>
          <w:sz w:val="20"/>
          <w:szCs w:val="20"/>
          <w:rtl w:val="0"/>
        </w:rPr>
        <w:t xml:space="preserve">1.4. Исполнитель заключает от своего имени договоры с организациями и гражданами, указанными в п.1.4. настоящего Договора.</w:t>
      </w:r>
    </w:p>
    <w:p w:rsidR="00000000" w:rsidDel="00000000" w:rsidP="00000000" w:rsidRDefault="00000000" w:rsidRPr="00000000" w14:paraId="0000000F">
      <w:pPr>
        <w:shd w:fill="ffffff" w:val="clear"/>
        <w:spacing w:after="240" w:before="240" w:lineRule="auto"/>
        <w:rPr>
          <w:sz w:val="20"/>
          <w:szCs w:val="20"/>
        </w:rPr>
      </w:pPr>
      <w:r w:rsidDel="00000000" w:rsidR="00000000" w:rsidRPr="00000000">
        <w:rPr>
          <w:sz w:val="20"/>
          <w:szCs w:val="20"/>
          <w:rtl w:val="0"/>
        </w:rPr>
        <w:t xml:space="preserve">1.5. За выполнение указанного поручения Заказчик выплачивает Исполнителю вознаграждение в соответствии с условиями настоящего Договора.</w:t>
      </w:r>
    </w:p>
    <w:p w:rsidR="00000000" w:rsidDel="00000000" w:rsidP="00000000" w:rsidRDefault="00000000" w:rsidRPr="00000000" w14:paraId="00000010">
      <w:pPr>
        <w:shd w:fill="ffffff" w:val="clear"/>
        <w:spacing w:after="240" w:before="240" w:lineRule="auto"/>
        <w:rPr>
          <w:b w:val="1"/>
          <w:color w:val="17365d"/>
          <w:sz w:val="20"/>
          <w:szCs w:val="20"/>
        </w:rPr>
      </w:pPr>
      <w:r w:rsidDel="00000000" w:rsidR="00000000" w:rsidRPr="00000000">
        <w:rPr>
          <w:b w:val="1"/>
          <w:color w:val="17365d"/>
          <w:sz w:val="20"/>
          <w:szCs w:val="20"/>
          <w:rtl w:val="0"/>
        </w:rPr>
        <w:t xml:space="preserve">2. ПРАВА И ОБЯЗАННОСТИ</w:t>
      </w:r>
      <w:r w:rsidDel="00000000" w:rsidR="00000000" w:rsidRPr="00000000">
        <w:rPr>
          <w:b w:val="1"/>
          <w:sz w:val="20"/>
          <w:szCs w:val="20"/>
          <w:rtl w:val="0"/>
        </w:rPr>
        <w:t xml:space="preserve"> </w:t>
      </w:r>
      <w:r w:rsidDel="00000000" w:rsidR="00000000" w:rsidRPr="00000000">
        <w:rPr>
          <w:b w:val="1"/>
          <w:color w:val="17365d"/>
          <w:sz w:val="20"/>
          <w:szCs w:val="20"/>
          <w:rtl w:val="0"/>
        </w:rPr>
        <w:t xml:space="preserve">СТОРОН</w:t>
      </w:r>
    </w:p>
    <w:p w:rsidR="00000000" w:rsidDel="00000000" w:rsidP="00000000" w:rsidRDefault="00000000" w:rsidRPr="00000000" w14:paraId="00000011">
      <w:pPr>
        <w:shd w:fill="ffffff" w:val="clear"/>
        <w:spacing w:after="240" w:before="240" w:lineRule="auto"/>
        <w:rPr>
          <w:color w:val="17365d"/>
          <w:sz w:val="20"/>
          <w:szCs w:val="20"/>
        </w:rPr>
      </w:pPr>
      <w:r w:rsidDel="00000000" w:rsidR="00000000" w:rsidRPr="00000000">
        <w:rPr>
          <w:sz w:val="20"/>
          <w:szCs w:val="20"/>
          <w:rtl w:val="0"/>
        </w:rPr>
        <w:t xml:space="preserve">2.1. </w:t>
      </w:r>
      <w:r w:rsidDel="00000000" w:rsidR="00000000" w:rsidRPr="00000000">
        <w:rPr>
          <w:b w:val="1"/>
          <w:color w:val="17365d"/>
          <w:sz w:val="20"/>
          <w:szCs w:val="20"/>
          <w:rtl w:val="0"/>
        </w:rPr>
        <w:t xml:space="preserve">Исполнитель обязуется</w:t>
      </w:r>
      <w:r w:rsidDel="00000000" w:rsidR="00000000" w:rsidRPr="00000000">
        <w:rPr>
          <w:color w:val="17365d"/>
          <w:sz w:val="20"/>
          <w:szCs w:val="20"/>
          <w:rtl w:val="0"/>
        </w:rPr>
        <w:t xml:space="preserve">:</w:t>
      </w:r>
    </w:p>
    <w:p w:rsidR="00000000" w:rsidDel="00000000" w:rsidP="00000000" w:rsidRDefault="00000000" w:rsidRPr="00000000" w14:paraId="00000012">
      <w:pPr>
        <w:shd w:fill="ffffff" w:val="clear"/>
        <w:spacing w:after="240" w:before="240" w:lineRule="auto"/>
        <w:rPr>
          <w:sz w:val="20"/>
          <w:szCs w:val="20"/>
        </w:rPr>
      </w:pPr>
      <w:r w:rsidDel="00000000" w:rsidR="00000000" w:rsidRPr="00000000">
        <w:rPr>
          <w:sz w:val="20"/>
          <w:szCs w:val="20"/>
          <w:rtl w:val="0"/>
        </w:rPr>
        <w:t xml:space="preserve">2.1.1. В соответствии с Заказом оказать услугу (услуга по сопровождению несовершеннолетнего автотранспортом/услуга по </w:t>
      </w:r>
      <w:r w:rsidDel="00000000" w:rsidR="00000000" w:rsidRPr="00000000">
        <w:rPr>
          <w:color w:val="1a1a1a"/>
          <w:sz w:val="20"/>
          <w:szCs w:val="20"/>
          <w:rtl w:val="0"/>
        </w:rPr>
        <w:t xml:space="preserve">экскурсионному обслуживанию</w:t>
      </w:r>
      <w:r w:rsidDel="00000000" w:rsidR="00000000" w:rsidRPr="00000000">
        <w:rPr>
          <w:sz w:val="20"/>
          <w:szCs w:val="20"/>
          <w:rtl w:val="0"/>
        </w:rPr>
        <w:t xml:space="preserve">) в обозначенных в Заказе дату и время и на заявленных условиях.</w:t>
      </w:r>
    </w:p>
    <w:p w:rsidR="00000000" w:rsidDel="00000000" w:rsidP="00000000" w:rsidRDefault="00000000" w:rsidRPr="00000000" w14:paraId="00000013">
      <w:pPr>
        <w:shd w:fill="ffffff" w:val="clear"/>
        <w:spacing w:after="240" w:before="240" w:lineRule="auto"/>
        <w:rPr>
          <w:sz w:val="20"/>
          <w:szCs w:val="20"/>
        </w:rPr>
      </w:pPr>
      <w:r w:rsidDel="00000000" w:rsidR="00000000" w:rsidRPr="00000000">
        <w:rPr>
          <w:sz w:val="20"/>
          <w:szCs w:val="20"/>
          <w:rtl w:val="0"/>
        </w:rPr>
        <w:t xml:space="preserve">2.1.2. Заключать с юридическими и физическими лицами от своего имени договоры на выполнение работ, указанных в п.2.1.1 настоящего Договора.</w:t>
      </w:r>
    </w:p>
    <w:p w:rsidR="00000000" w:rsidDel="00000000" w:rsidP="00000000" w:rsidRDefault="00000000" w:rsidRPr="00000000" w14:paraId="00000014">
      <w:pPr>
        <w:shd w:fill="ffffff" w:val="clear"/>
        <w:spacing w:after="240" w:before="240" w:lineRule="auto"/>
        <w:rPr>
          <w:sz w:val="20"/>
          <w:szCs w:val="20"/>
        </w:rPr>
      </w:pPr>
      <w:r w:rsidDel="00000000" w:rsidR="00000000" w:rsidRPr="00000000">
        <w:rPr>
          <w:sz w:val="20"/>
          <w:szCs w:val="20"/>
          <w:rtl w:val="0"/>
        </w:rPr>
        <w:t xml:space="preserve">2.1.3. Обеспечить наблюдение за действиями ребенка, а также за его имуществом во время пребывания с сопровождаемым.</w:t>
      </w:r>
    </w:p>
    <w:p w:rsidR="00000000" w:rsidDel="00000000" w:rsidP="00000000" w:rsidRDefault="00000000" w:rsidRPr="00000000" w14:paraId="00000015">
      <w:pPr>
        <w:shd w:fill="ffffff" w:val="clear"/>
        <w:spacing w:after="240" w:before="240" w:lineRule="auto"/>
        <w:rPr>
          <w:sz w:val="20"/>
          <w:szCs w:val="20"/>
        </w:rPr>
      </w:pPr>
      <w:r w:rsidDel="00000000" w:rsidR="00000000" w:rsidRPr="00000000">
        <w:rPr>
          <w:sz w:val="20"/>
          <w:szCs w:val="20"/>
          <w:rtl w:val="0"/>
        </w:rPr>
        <w:t xml:space="preserve">2.1.4. Соблюдать конфиденциальность в отношении Заказчика и сопровождаемого лица (не разглашать полученную от Заказчика информацию третьим лицам, за исключением случаев, когда это требуется для надлежащего исполнения Заказа).</w:t>
      </w:r>
    </w:p>
    <w:p w:rsidR="00000000" w:rsidDel="00000000" w:rsidP="00000000" w:rsidRDefault="00000000" w:rsidRPr="00000000" w14:paraId="00000016">
      <w:pPr>
        <w:shd w:fill="ffffff" w:val="clear"/>
        <w:spacing w:after="240" w:before="240" w:lineRule="auto"/>
        <w:rPr>
          <w:color w:val="17365d"/>
          <w:sz w:val="20"/>
          <w:szCs w:val="20"/>
        </w:rPr>
      </w:pPr>
      <w:r w:rsidDel="00000000" w:rsidR="00000000" w:rsidRPr="00000000">
        <w:rPr>
          <w:sz w:val="20"/>
          <w:szCs w:val="20"/>
          <w:rtl w:val="0"/>
        </w:rPr>
        <w:t xml:space="preserve">2.2. </w:t>
      </w:r>
      <w:r w:rsidDel="00000000" w:rsidR="00000000" w:rsidRPr="00000000">
        <w:rPr>
          <w:b w:val="1"/>
          <w:color w:val="17365d"/>
          <w:sz w:val="20"/>
          <w:szCs w:val="20"/>
          <w:rtl w:val="0"/>
        </w:rPr>
        <w:t xml:space="preserve">Заказчик обязуется</w:t>
      </w:r>
      <w:r w:rsidDel="00000000" w:rsidR="00000000" w:rsidRPr="00000000">
        <w:rPr>
          <w:color w:val="17365d"/>
          <w:sz w:val="20"/>
          <w:szCs w:val="20"/>
          <w:rtl w:val="0"/>
        </w:rPr>
        <w:t xml:space="preserve">:</w:t>
      </w:r>
    </w:p>
    <w:p w:rsidR="00000000" w:rsidDel="00000000" w:rsidP="00000000" w:rsidRDefault="00000000" w:rsidRPr="00000000" w14:paraId="00000017">
      <w:pPr>
        <w:shd w:fill="ffffff" w:val="clear"/>
        <w:spacing w:after="240" w:before="240" w:lineRule="auto"/>
        <w:rPr>
          <w:sz w:val="20"/>
          <w:szCs w:val="20"/>
        </w:rPr>
      </w:pPr>
      <w:r w:rsidDel="00000000" w:rsidR="00000000" w:rsidRPr="00000000">
        <w:rPr>
          <w:sz w:val="20"/>
          <w:szCs w:val="20"/>
          <w:rtl w:val="0"/>
        </w:rPr>
        <w:t xml:space="preserve">2.2.1. Оформить Заказ, указав все необходимые для оказания услуги сведения.</w:t>
      </w:r>
    </w:p>
    <w:p w:rsidR="00000000" w:rsidDel="00000000" w:rsidP="00000000" w:rsidRDefault="00000000" w:rsidRPr="00000000" w14:paraId="00000018">
      <w:pPr>
        <w:shd w:fill="ffffff" w:val="clear"/>
        <w:spacing w:after="240" w:before="240" w:lineRule="auto"/>
        <w:rPr>
          <w:sz w:val="20"/>
          <w:szCs w:val="20"/>
        </w:rPr>
      </w:pPr>
      <w:r w:rsidDel="00000000" w:rsidR="00000000" w:rsidRPr="00000000">
        <w:rPr>
          <w:sz w:val="20"/>
          <w:szCs w:val="20"/>
          <w:rtl w:val="0"/>
        </w:rPr>
        <w:t xml:space="preserve">2.2.2. Предоставить Исполнителю необходимые для выполнения поручения в соответствии с Заказом достоверные и актуальные сведения о сопровождаемом лице, включая телефоны доверенных лиц (принимающего и передающего), психологические и физические особенности несовершеннолетнего.</w:t>
      </w:r>
    </w:p>
    <w:p w:rsidR="00000000" w:rsidDel="00000000" w:rsidP="00000000" w:rsidRDefault="00000000" w:rsidRPr="00000000" w14:paraId="00000019">
      <w:pPr>
        <w:shd w:fill="ffffff" w:val="clear"/>
        <w:spacing w:after="240" w:before="240" w:lineRule="auto"/>
        <w:rPr>
          <w:sz w:val="20"/>
          <w:szCs w:val="20"/>
        </w:rPr>
      </w:pPr>
      <w:r w:rsidDel="00000000" w:rsidR="00000000" w:rsidRPr="00000000">
        <w:rPr>
          <w:sz w:val="20"/>
          <w:szCs w:val="20"/>
          <w:rtl w:val="0"/>
        </w:rPr>
        <w:t xml:space="preserve">2.2.3. Предупредить всех лиц, с которыми будет контактировать Сопровождающее лицо, о его полномочиях и обязанностях.</w:t>
      </w:r>
    </w:p>
    <w:p w:rsidR="00000000" w:rsidDel="00000000" w:rsidP="00000000" w:rsidRDefault="00000000" w:rsidRPr="00000000" w14:paraId="0000001A">
      <w:pPr>
        <w:shd w:fill="ffffff" w:val="clear"/>
        <w:spacing w:after="240" w:before="240" w:lineRule="auto"/>
        <w:rPr>
          <w:sz w:val="20"/>
          <w:szCs w:val="20"/>
        </w:rPr>
      </w:pPr>
      <w:r w:rsidDel="00000000" w:rsidR="00000000" w:rsidRPr="00000000">
        <w:rPr>
          <w:sz w:val="20"/>
          <w:szCs w:val="20"/>
          <w:rtl w:val="0"/>
        </w:rPr>
        <w:t xml:space="preserve">2.2.4. При оформлении Заказа учитывать возможные обстоятельства, такие как дорожные пробки и т д., которые могут привести к опозданию сопровождаемого лица на конечную точку маршрута. Риск опоздания сопровождаемого на конечную точку по указанным причинам несет Заказчик.</w:t>
      </w:r>
    </w:p>
    <w:p w:rsidR="00000000" w:rsidDel="00000000" w:rsidP="00000000" w:rsidRDefault="00000000" w:rsidRPr="00000000" w14:paraId="0000001B">
      <w:pPr>
        <w:shd w:fill="ffffff" w:val="clear"/>
        <w:spacing w:after="240" w:before="240" w:lineRule="auto"/>
        <w:rPr>
          <w:sz w:val="20"/>
          <w:szCs w:val="20"/>
        </w:rPr>
      </w:pPr>
      <w:r w:rsidDel="00000000" w:rsidR="00000000" w:rsidRPr="00000000">
        <w:rPr>
          <w:sz w:val="20"/>
          <w:szCs w:val="20"/>
          <w:rtl w:val="0"/>
        </w:rPr>
        <w:t xml:space="preserve">2.2.5. Оплатить стоимость услуг в порядке, определенном настоящим договором.</w:t>
      </w:r>
    </w:p>
    <w:p w:rsidR="00000000" w:rsidDel="00000000" w:rsidP="00000000" w:rsidRDefault="00000000" w:rsidRPr="00000000" w14:paraId="0000001C">
      <w:pPr>
        <w:shd w:fill="ffffff" w:val="clear"/>
        <w:spacing w:after="240" w:before="240" w:lineRule="auto"/>
        <w:rPr>
          <w:b w:val="1"/>
          <w:color w:val="17365d"/>
          <w:sz w:val="20"/>
          <w:szCs w:val="20"/>
        </w:rPr>
      </w:pPr>
      <w:r w:rsidDel="00000000" w:rsidR="00000000" w:rsidRPr="00000000">
        <w:rPr>
          <w:b w:val="1"/>
          <w:color w:val="17365d"/>
          <w:sz w:val="20"/>
          <w:szCs w:val="20"/>
          <w:rtl w:val="0"/>
        </w:rPr>
        <w:t xml:space="preserve">3.СТОИМОСТЬ УСЛУГ И ПОРЯДОК РАСЧЕТОВ</w:t>
      </w:r>
    </w:p>
    <w:p w:rsidR="00000000" w:rsidDel="00000000" w:rsidP="00000000" w:rsidRDefault="00000000" w:rsidRPr="00000000" w14:paraId="0000001D">
      <w:pPr>
        <w:shd w:fill="ffffff" w:val="clear"/>
        <w:spacing w:after="240" w:before="240" w:lineRule="auto"/>
        <w:rPr>
          <w:sz w:val="20"/>
          <w:szCs w:val="20"/>
        </w:rPr>
      </w:pPr>
      <w:r w:rsidDel="00000000" w:rsidR="00000000" w:rsidRPr="00000000">
        <w:rPr>
          <w:sz w:val="20"/>
          <w:szCs w:val="20"/>
          <w:rtl w:val="0"/>
        </w:rPr>
        <w:t xml:space="preserve">3.1. Стоимость услуг высчитывается в индивидуальном порядке в зависимости от информации, указанной в Заказе.</w:t>
      </w:r>
    </w:p>
    <w:p w:rsidR="00000000" w:rsidDel="00000000" w:rsidP="00000000" w:rsidRDefault="00000000" w:rsidRPr="00000000" w14:paraId="0000001E">
      <w:pPr>
        <w:shd w:fill="ffffff" w:val="clear"/>
        <w:spacing w:after="240" w:before="240" w:lineRule="auto"/>
        <w:rPr>
          <w:sz w:val="20"/>
          <w:szCs w:val="20"/>
        </w:rPr>
      </w:pPr>
      <w:r w:rsidDel="00000000" w:rsidR="00000000" w:rsidRPr="00000000">
        <w:rPr>
          <w:sz w:val="20"/>
          <w:szCs w:val="20"/>
          <w:rtl w:val="0"/>
        </w:rPr>
        <w:t xml:space="preserve">3.2. Оплата услуг осуществляется Заказчиком в безналичной форме путем перевода денежных средств по указанным Исполнителем реквизитам или иным согласованным с Исполнителем способом, авансовым платежом в размере 100% от стоимости услуг.</w:t>
      </w:r>
    </w:p>
    <w:p w:rsidR="00000000" w:rsidDel="00000000" w:rsidP="00000000" w:rsidRDefault="00000000" w:rsidRPr="00000000" w14:paraId="0000001F">
      <w:pPr>
        <w:spacing w:after="240" w:before="240" w:lineRule="auto"/>
        <w:rPr>
          <w:sz w:val="20"/>
          <w:szCs w:val="20"/>
        </w:rPr>
      </w:pPr>
      <w:r w:rsidDel="00000000" w:rsidR="00000000" w:rsidRPr="00000000">
        <w:rPr>
          <w:sz w:val="20"/>
          <w:szCs w:val="20"/>
          <w:rtl w:val="0"/>
        </w:rPr>
        <w:t xml:space="preserve">3.3. В случае, если Заказчик произвел 100% оплату ранее согласованного заказа, а Исполнитель не может выполнить свои обязательства в полном объеме, денежные средства возвращаются на расчетный счет Заказчика без каких-либо удержаний.</w:t>
        <w:br w:type="textWrapping"/>
        <w:t xml:space="preserve">3.4. В случае, если Заказчик произвел 100% оплату ранее согласованного заказа, а потом решил аннулировать его, а Исполнителем была произведена необходимая работа по этому заказу, Заказчику возвращается стоимость заказа за минусом банковских расходов и сервисного сбора, который составляет не менее 30% от суммы заказа.</w:t>
        <w:br w:type="textWrapping"/>
        <w:t xml:space="preserve">3.5. При отмене поездки Заказчиком не менее чем за 12 часов до начала заказа, стоимость поездки сохраняется на личном счету Заказчика. Если отмена поездки произведена менее, чем за 12 часов, поездка считается выполненной.</w:t>
        <w:br w:type="textWrapping"/>
        <w:t xml:space="preserve">3.6. Все дополнительные расходы (проезд по платной дороге, платная парковка, оплата общественного транспорта и т.д.), которые могут возникнуть при исполнении заказа, Заказчик обязуется оплачивать по факту потребности.</w:t>
        <w:br w:type="textWrapping"/>
        <w:t xml:space="preserve">3.7. Время бесплатного ожидания ребенка составляет 15 минут, далее расчетпроизводится исходя из 500 рублей за каждые полчаса ожидания, при наличии у Сопровождающего лица свободного времени.</w:t>
      </w:r>
    </w:p>
    <w:p w:rsidR="00000000" w:rsidDel="00000000" w:rsidP="00000000" w:rsidRDefault="00000000" w:rsidRPr="00000000" w14:paraId="00000020">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hd w:fill="ffffff" w:val="clear"/>
        <w:spacing w:after="240" w:before="240" w:lineRule="auto"/>
        <w:rPr>
          <w:b w:val="1"/>
          <w:color w:val="17365d"/>
          <w:sz w:val="20"/>
          <w:szCs w:val="20"/>
        </w:rPr>
      </w:pPr>
      <w:r w:rsidDel="00000000" w:rsidR="00000000" w:rsidRPr="00000000">
        <w:rPr>
          <w:b w:val="1"/>
          <w:color w:val="17365d"/>
          <w:sz w:val="20"/>
          <w:szCs w:val="20"/>
          <w:rtl w:val="0"/>
        </w:rPr>
        <w:t xml:space="preserve">4.ОТВЕТСТВЕННОСТЬ СТОРОН</w:t>
      </w:r>
    </w:p>
    <w:p w:rsidR="00000000" w:rsidDel="00000000" w:rsidP="00000000" w:rsidRDefault="00000000" w:rsidRPr="00000000" w14:paraId="00000022">
      <w:pPr>
        <w:shd w:fill="ffffff" w:val="clear"/>
        <w:spacing w:after="240" w:before="240" w:lineRule="auto"/>
        <w:rPr>
          <w:sz w:val="20"/>
          <w:szCs w:val="20"/>
        </w:rPr>
      </w:pPr>
      <w:r w:rsidDel="00000000" w:rsidR="00000000" w:rsidRPr="00000000">
        <w:rPr>
          <w:sz w:val="20"/>
          <w:szCs w:val="20"/>
          <w:rtl w:val="0"/>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23">
      <w:pPr>
        <w:shd w:fill="ffffff" w:val="clear"/>
        <w:spacing w:after="240" w:before="240" w:lineRule="auto"/>
        <w:rPr>
          <w:sz w:val="20"/>
          <w:szCs w:val="20"/>
        </w:rPr>
      </w:pPr>
      <w:r w:rsidDel="00000000" w:rsidR="00000000" w:rsidRPr="00000000">
        <w:rPr>
          <w:sz w:val="20"/>
          <w:szCs w:val="20"/>
          <w:rtl w:val="0"/>
        </w:rPr>
        <w:t xml:space="preserve">4.3.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000000" w:rsidDel="00000000" w:rsidP="00000000" w:rsidRDefault="00000000" w:rsidRPr="00000000" w14:paraId="00000024">
      <w:pPr>
        <w:shd w:fill="ffffff" w:val="clear"/>
        <w:spacing w:after="240" w:before="240" w:lineRule="auto"/>
        <w:rPr>
          <w:sz w:val="20"/>
          <w:szCs w:val="20"/>
        </w:rPr>
      </w:pPr>
      <w:r w:rsidDel="00000000" w:rsidR="00000000" w:rsidRPr="00000000">
        <w:rPr>
          <w:sz w:val="20"/>
          <w:szCs w:val="20"/>
          <w:rtl w:val="0"/>
        </w:rPr>
        <w:t xml:space="preserve">4.4.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00000" w:rsidDel="00000000" w:rsidP="00000000" w:rsidRDefault="00000000" w:rsidRPr="00000000" w14:paraId="00000025">
      <w:pPr>
        <w:shd w:fill="ffffff" w:val="clear"/>
        <w:spacing w:after="240" w:before="240" w:lineRule="auto"/>
        <w:rPr>
          <w:sz w:val="20"/>
          <w:szCs w:val="20"/>
        </w:rPr>
      </w:pPr>
      <w:r w:rsidDel="00000000" w:rsidR="00000000" w:rsidRPr="00000000">
        <w:rPr>
          <w:sz w:val="20"/>
          <w:szCs w:val="20"/>
          <w:rtl w:val="0"/>
        </w:rPr>
        <w:t xml:space="preserve">4.5.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00000" w:rsidDel="00000000" w:rsidP="00000000" w:rsidRDefault="00000000" w:rsidRPr="00000000" w14:paraId="00000026">
      <w:pPr>
        <w:shd w:fill="ffffff" w:val="clear"/>
        <w:spacing w:after="240" w:before="240" w:lineRule="auto"/>
        <w:rPr>
          <w:b w:val="1"/>
          <w:color w:val="17365d"/>
          <w:sz w:val="20"/>
          <w:szCs w:val="20"/>
        </w:rPr>
      </w:pPr>
      <w:r w:rsidDel="00000000" w:rsidR="00000000" w:rsidRPr="00000000">
        <w:rPr>
          <w:b w:val="1"/>
          <w:color w:val="17365d"/>
          <w:sz w:val="20"/>
          <w:szCs w:val="20"/>
          <w:rtl w:val="0"/>
        </w:rPr>
        <w:t xml:space="preserve">5.ПОРЯДОК РАЗРЕШЕНИЯ СПОРОВ</w:t>
      </w:r>
    </w:p>
    <w:p w:rsidR="00000000" w:rsidDel="00000000" w:rsidP="00000000" w:rsidRDefault="00000000" w:rsidRPr="00000000" w14:paraId="00000027">
      <w:pPr>
        <w:shd w:fill="ffffff" w:val="clear"/>
        <w:spacing w:after="240" w:before="240" w:lineRule="auto"/>
        <w:rPr>
          <w:sz w:val="20"/>
          <w:szCs w:val="20"/>
        </w:rPr>
      </w:pPr>
      <w:r w:rsidDel="00000000" w:rsidR="00000000" w:rsidRPr="00000000">
        <w:rPr>
          <w:sz w:val="20"/>
          <w:szCs w:val="20"/>
          <w:rtl w:val="0"/>
        </w:rPr>
        <w:t xml:space="preserve">5.1. Все споры и разногласия между сторонами, возникающие в период действия настоящего Договора, разрешаются Сторонами путем переговоров. Досудебный порядок урегулирования споров является обязательным.</w:t>
      </w:r>
    </w:p>
    <w:p w:rsidR="00000000" w:rsidDel="00000000" w:rsidP="00000000" w:rsidRDefault="00000000" w:rsidRPr="00000000" w14:paraId="00000028">
      <w:pPr>
        <w:shd w:fill="ffffff" w:val="clear"/>
        <w:spacing w:after="240" w:before="240" w:lineRule="auto"/>
        <w:rPr>
          <w:sz w:val="20"/>
          <w:szCs w:val="20"/>
        </w:rPr>
      </w:pPr>
      <w:r w:rsidDel="00000000" w:rsidR="00000000" w:rsidRPr="00000000">
        <w:rPr>
          <w:sz w:val="20"/>
          <w:szCs w:val="20"/>
          <w:rtl w:val="0"/>
        </w:rPr>
        <w:t xml:space="preserve">5.2. Претензии относительно качества работы принимаются в течение 24 часов с момента окончания исполнения Заказа, по которому возникла претензия. Срок рассмотрения таких претензий – 7 рабочих дней.</w:t>
      </w:r>
    </w:p>
    <w:p w:rsidR="00000000" w:rsidDel="00000000" w:rsidP="00000000" w:rsidRDefault="00000000" w:rsidRPr="00000000" w14:paraId="00000029">
      <w:pPr>
        <w:shd w:fill="ffffff" w:val="clear"/>
        <w:spacing w:after="240" w:before="240" w:lineRule="auto"/>
        <w:rPr>
          <w:sz w:val="20"/>
          <w:szCs w:val="20"/>
        </w:rPr>
      </w:pPr>
      <w:r w:rsidDel="00000000" w:rsidR="00000000" w:rsidRPr="00000000">
        <w:rPr>
          <w:sz w:val="20"/>
          <w:szCs w:val="20"/>
          <w:rtl w:val="0"/>
        </w:rPr>
        <w:t xml:space="preserve">5.2. В случае не урегулирования споров и разногласий путем переговоров, спор подлежит разрешению в судебном порядке в соответствии с законодательством Российской Федерации.</w:t>
      </w:r>
    </w:p>
    <w:p w:rsidR="00000000" w:rsidDel="00000000" w:rsidP="00000000" w:rsidRDefault="00000000" w:rsidRPr="00000000" w14:paraId="0000002A">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